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9E" w:rsidRDefault="00AC48C8" w:rsidP="003F0734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DCFFE" wp14:editId="77810ADE">
                <wp:simplePos x="0" y="0"/>
                <wp:positionH relativeFrom="column">
                  <wp:posOffset>1051448</wp:posOffset>
                </wp:positionH>
                <wp:positionV relativeFrom="paragraph">
                  <wp:posOffset>940893</wp:posOffset>
                </wp:positionV>
                <wp:extent cx="5807676" cy="1406324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676" cy="1406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9E" w:rsidRDefault="00AC48C8" w:rsidP="0086419E">
                            <w:r w:rsidRPr="00AC48C8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Обука за </w:t>
                            </w:r>
                            <w:proofErr w:type="spellStart"/>
                            <w:r w:rsidRPr="00AC48C8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обучувачи</w:t>
                            </w:r>
                            <w:proofErr w:type="spellEnd"/>
                            <w:r w:rsidRPr="00AC48C8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 за родово одговорно буџетирање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DC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8pt;margin-top:74.1pt;width:457.3pt;height:1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" filled="f" stroked="f">
                <v:textbox>
                  <w:txbxContent>
                    <w:p w:rsidR="0086419E" w:rsidRDefault="00AC48C8" w:rsidP="0086419E">
                      <w:r w:rsidRPr="00AC48C8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Обука за </w:t>
                      </w:r>
                      <w:proofErr w:type="spellStart"/>
                      <w:r w:rsidRPr="00AC48C8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обучувачи</w:t>
                      </w:r>
                      <w:proofErr w:type="spellEnd"/>
                      <w:r w:rsidRPr="00AC48C8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 за родово одговорно буџетирање</w:t>
                      </w:r>
                    </w:p>
                  </w:txbxContent>
                </v:textbox>
              </v:shape>
            </w:pict>
          </mc:Fallback>
        </mc:AlternateContent>
      </w:r>
      <w:r w:rsidR="00D9270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24A2A4" wp14:editId="33804DB7">
                <wp:simplePos x="0" y="0"/>
                <wp:positionH relativeFrom="column">
                  <wp:posOffset>1061975</wp:posOffset>
                </wp:positionH>
                <wp:positionV relativeFrom="paragraph">
                  <wp:posOffset>-429406</wp:posOffset>
                </wp:positionV>
                <wp:extent cx="5807075" cy="148155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481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9E" w:rsidRPr="00D9270E" w:rsidRDefault="00D9270E" w:rsidP="0086419E">
                            <w:pPr>
                              <w:pStyle w:val="Header"/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8"/>
                                <w:szCs w:val="44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8"/>
                                <w:szCs w:val="44"/>
                                <w:lang w:val="mk-MK"/>
                              </w:rPr>
                              <w:t>Модул 4</w:t>
                            </w:r>
                            <w:r w:rsidR="0086419E" w:rsidRPr="00D9270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8"/>
                                <w:szCs w:val="44"/>
                              </w:rPr>
                              <w:br/>
                            </w:r>
                            <w:r w:rsidR="002A1854" w:rsidRPr="00D9270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8"/>
                                <w:szCs w:val="44"/>
                                <w:lang w:val="mk-MK"/>
                              </w:rPr>
                              <w:t xml:space="preserve">Обука за </w:t>
                            </w:r>
                            <w:proofErr w:type="spellStart"/>
                            <w:r w:rsidR="002A1854" w:rsidRPr="00D9270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8"/>
                                <w:szCs w:val="44"/>
                                <w:lang w:val="mk-MK"/>
                              </w:rPr>
                              <w:t>обучувачи</w:t>
                            </w:r>
                            <w:proofErr w:type="spellEnd"/>
                            <w:r w:rsidR="002A1854" w:rsidRPr="00D9270E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8"/>
                                <w:szCs w:val="44"/>
                                <w:lang w:val="mk-MK"/>
                              </w:rPr>
                              <w:t xml:space="preserve"> за родово одговорно буџетирање</w:t>
                            </w:r>
                          </w:p>
                          <w:p w:rsidR="0086419E" w:rsidRDefault="00864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A2A4" id="_x0000_s1027" type="#_x0000_t202" style="position:absolute;margin-left:83.6pt;margin-top:-33.8pt;width:457.25pt;height:1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" filled="f" stroked="f">
                <v:textbox>
                  <w:txbxContent>
                    <w:p w:rsidR="0086419E" w:rsidRPr="00D9270E" w:rsidRDefault="00D9270E" w:rsidP="0086419E">
                      <w:pPr>
                        <w:pStyle w:val="Header"/>
                        <w:rPr>
                          <w:rFonts w:ascii="Cuprum" w:hAnsi="Cuprum"/>
                          <w:b/>
                          <w:color w:val="FFFFFF" w:themeColor="background1"/>
                          <w:sz w:val="38"/>
                          <w:szCs w:val="44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8"/>
                          <w:szCs w:val="44"/>
                          <w:lang w:val="mk-MK"/>
                        </w:rPr>
                        <w:t>Модул 4</w:t>
                      </w:r>
                      <w:r w:rsidR="0086419E" w:rsidRPr="00D9270E">
                        <w:rPr>
                          <w:rFonts w:ascii="Cuprum" w:hAnsi="Cuprum"/>
                          <w:b/>
                          <w:color w:val="FFFFFF" w:themeColor="background1"/>
                          <w:sz w:val="38"/>
                          <w:szCs w:val="44"/>
                        </w:rPr>
                        <w:br/>
                      </w:r>
                      <w:r w:rsidR="002A1854" w:rsidRPr="00D9270E">
                        <w:rPr>
                          <w:rFonts w:ascii="Cuprum" w:hAnsi="Cuprum"/>
                          <w:b/>
                          <w:color w:val="FFFFFF" w:themeColor="background1"/>
                          <w:sz w:val="38"/>
                          <w:szCs w:val="44"/>
                          <w:lang w:val="mk-MK"/>
                        </w:rPr>
                        <w:t xml:space="preserve">Обука за </w:t>
                      </w:r>
                      <w:proofErr w:type="spellStart"/>
                      <w:r w:rsidR="002A1854" w:rsidRPr="00D9270E">
                        <w:rPr>
                          <w:rFonts w:ascii="Cuprum" w:hAnsi="Cuprum"/>
                          <w:b/>
                          <w:color w:val="FFFFFF" w:themeColor="background1"/>
                          <w:sz w:val="38"/>
                          <w:szCs w:val="44"/>
                          <w:lang w:val="mk-MK"/>
                        </w:rPr>
                        <w:t>обучувачи</w:t>
                      </w:r>
                      <w:proofErr w:type="spellEnd"/>
                      <w:r w:rsidR="002A1854" w:rsidRPr="00D9270E">
                        <w:rPr>
                          <w:rFonts w:ascii="Cuprum" w:hAnsi="Cuprum"/>
                          <w:b/>
                          <w:color w:val="FFFFFF" w:themeColor="background1"/>
                          <w:sz w:val="38"/>
                          <w:szCs w:val="44"/>
                          <w:lang w:val="mk-MK"/>
                        </w:rPr>
                        <w:t xml:space="preserve"> за родово одговорно буџетирање</w:t>
                      </w:r>
                    </w:p>
                    <w:p w:rsidR="0086419E" w:rsidRDefault="0086419E"/>
                  </w:txbxContent>
                </v:textbox>
              </v:shape>
            </w:pict>
          </mc:Fallback>
        </mc:AlternateContent>
      </w:r>
      <w:r w:rsidR="009E00BC">
        <w:rPr>
          <w:noProof/>
        </w:rPr>
        <w:drawing>
          <wp:anchor distT="0" distB="0" distL="114300" distR="114300" simplePos="0" relativeHeight="251654144" behindDoc="0" locked="0" layoutInCell="1" allowOverlap="1" wp14:anchorId="5D1CF874" wp14:editId="3B746C2F">
            <wp:simplePos x="0" y="0"/>
            <wp:positionH relativeFrom="margin">
              <wp:posOffset>-398386</wp:posOffset>
            </wp:positionH>
            <wp:positionV relativeFrom="margin">
              <wp:posOffset>-692150</wp:posOffset>
            </wp:positionV>
            <wp:extent cx="7400925" cy="20015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 b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19E" w:rsidRDefault="0086419E" w:rsidP="003F0734">
      <w:pPr>
        <w:pStyle w:val="Header"/>
      </w:pPr>
    </w:p>
    <w:p w:rsidR="0086419E" w:rsidRDefault="0086419E" w:rsidP="003F0734">
      <w:pPr>
        <w:pStyle w:val="Header"/>
      </w:pPr>
    </w:p>
    <w:p w:rsidR="0086419E" w:rsidRDefault="0086419E" w:rsidP="0086419E">
      <w:pPr>
        <w:pStyle w:val="ListParagraph"/>
        <w:spacing w:after="0"/>
        <w:jc w:val="both"/>
        <w:rPr>
          <w:sz w:val="24"/>
          <w:szCs w:val="24"/>
        </w:rPr>
      </w:pPr>
    </w:p>
    <w:p w:rsidR="00642EFC" w:rsidRDefault="00B1299B" w:rsidP="00642EFC">
      <w:pPr>
        <w:jc w:val="both"/>
        <w:rPr>
          <w:rFonts w:ascii="Cuprum" w:hAnsi="Cuprum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D2D73" wp14:editId="311575F6">
                <wp:simplePos x="0" y="0"/>
                <wp:positionH relativeFrom="column">
                  <wp:posOffset>-618826</wp:posOffset>
                </wp:positionH>
                <wp:positionV relativeFrom="paragraph">
                  <wp:posOffset>277624</wp:posOffset>
                </wp:positionV>
                <wp:extent cx="3002692" cy="3830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692" cy="38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535FE5" w:rsidRDefault="00D9270E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 </w:t>
                            </w:r>
                            <w:r w:rsidR="00E76619" w:rsidRPr="00535FE5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 xml:space="preserve">     Опис на обуката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D2D73" id="Text Box 6" o:spid="_x0000_s1028" type="#_x0000_t202" style="position:absolute;left:0;text-align:left;margin-left:-48.75pt;margin-top:21.85pt;width:236.4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" filled="f" stroked="f" strokeweight=".5pt">
                <v:textbox>
                  <w:txbxContent>
                    <w:p w:rsidR="00642EFC" w:rsidRPr="00535FE5" w:rsidRDefault="00D9270E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 </w:t>
                      </w:r>
                      <w:r w:rsidR="00E76619" w:rsidRPr="00535FE5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 xml:space="preserve">     Опис на обуката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642EFC" w:rsidRDefault="00642EFC" w:rsidP="00642EFC">
      <w:pPr>
        <w:jc w:val="both"/>
      </w:pPr>
      <w:r w:rsidRPr="00642E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2866" wp14:editId="07299638">
                <wp:simplePos x="0" y="0"/>
                <wp:positionH relativeFrom="column">
                  <wp:posOffset>-4129405</wp:posOffset>
                </wp:positionH>
                <wp:positionV relativeFrom="paragraph">
                  <wp:posOffset>154494</wp:posOffset>
                </wp:positionV>
                <wp:extent cx="3707027" cy="3830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027" cy="38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FC" w:rsidRPr="00642EFC" w:rsidRDefault="00642EFC" w:rsidP="00642EFC">
                            <w:pP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>Вежба:</w:t>
                            </w:r>
                            <w:r w:rsidRPr="00642EFC">
                              <w:rPr>
                                <w:rFonts w:ascii="Cuprum" w:hAnsi="Cuprum"/>
                                <w:b/>
                                <w:color w:val="FFFFFF" w:themeColor="background1"/>
                                <w:sz w:val="32"/>
                                <w:szCs w:val="32"/>
                                <w:lang w:val="mk-MK"/>
                              </w:rPr>
                              <w:t xml:space="preserve">Зборувај објективно  </w:t>
                            </w:r>
                          </w:p>
                          <w:p w:rsidR="00642EFC" w:rsidRDefault="00642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B2866" id="_x0000_s1029" type="#_x0000_t202" style="position:absolute;left:0;text-align:left;margin-left:-325.15pt;margin-top:12.15pt;width:291.9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pADgIAAPk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" filled="f" stroked="f">
                <v:textbox>
                  <w:txbxContent>
                    <w:p w:rsidR="00642EFC" w:rsidRPr="00642EFC" w:rsidRDefault="00642EFC" w:rsidP="00642EFC">
                      <w:pP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>Вежба:</w:t>
                      </w:r>
                      <w:r w:rsidRPr="00642EFC">
                        <w:rPr>
                          <w:rFonts w:ascii="Cuprum" w:hAnsi="Cuprum"/>
                          <w:b/>
                          <w:color w:val="FFFFFF" w:themeColor="background1"/>
                          <w:sz w:val="32"/>
                          <w:szCs w:val="32"/>
                          <w:lang w:val="mk-MK"/>
                        </w:rPr>
                        <w:t xml:space="preserve">Зборувај објективно  </w:t>
                      </w:r>
                    </w:p>
                    <w:p w:rsidR="00642EFC" w:rsidRDefault="00642EFC"/>
                  </w:txbxContent>
                </v:textbox>
              </v:shape>
            </w:pict>
          </mc:Fallback>
        </mc:AlternateContent>
      </w:r>
    </w:p>
    <w:p w:rsidR="00642EFC" w:rsidRPr="00C57826" w:rsidRDefault="00C57826" w:rsidP="00642EFC">
      <w:pPr>
        <w:jc w:val="both"/>
      </w:pPr>
      <w:r>
        <w:t xml:space="preserve"> </w:t>
      </w:r>
    </w:p>
    <w:p w:rsidR="00E76619" w:rsidRPr="00E76619" w:rsidRDefault="00E76619" w:rsidP="00E76619">
      <w:p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за </w:t>
      </w:r>
      <w:proofErr w:type="spellStart"/>
      <w:r w:rsidR="002B6CA5">
        <w:rPr>
          <w:rFonts w:ascii="Cuprum" w:hAnsi="Cuprum"/>
          <w:sz w:val="24"/>
          <w:szCs w:val="24"/>
          <w:lang w:val="mk-MK"/>
        </w:rPr>
        <w:t>обучувачи</w:t>
      </w:r>
      <w:proofErr w:type="spellEnd"/>
      <w:r w:rsidR="002B6CA5">
        <w:rPr>
          <w:rFonts w:ascii="Cuprum" w:hAnsi="Cuprum"/>
          <w:sz w:val="24"/>
          <w:szCs w:val="24"/>
          <w:lang w:val="mk-MK"/>
        </w:rPr>
        <w:t xml:space="preserve"> има за цел да ги обучи идните </w:t>
      </w:r>
      <w:proofErr w:type="spellStart"/>
      <w:r w:rsidR="002B6CA5">
        <w:rPr>
          <w:rFonts w:ascii="Cuprum" w:hAnsi="Cuprum"/>
          <w:sz w:val="24"/>
          <w:szCs w:val="24"/>
          <w:lang w:val="mk-MK"/>
        </w:rPr>
        <w:t>обучувачи</w:t>
      </w:r>
      <w:proofErr w:type="spellEnd"/>
      <w:r w:rsidR="002B6CA5">
        <w:rPr>
          <w:rFonts w:ascii="Cuprum" w:hAnsi="Cuprum"/>
          <w:sz w:val="24"/>
          <w:szCs w:val="24"/>
          <w:lang w:val="mk-MK"/>
        </w:rPr>
        <w:t xml:space="preserve"> како најсоодветно и на наједноставен и најефикасен начин да ги пренесат знаењата и вешти</w:t>
      </w:r>
      <w:r w:rsidR="003D4BA3">
        <w:rPr>
          <w:rFonts w:ascii="Cuprum" w:hAnsi="Cuprum"/>
          <w:sz w:val="24"/>
          <w:szCs w:val="24"/>
          <w:lang w:val="mk-MK"/>
        </w:rPr>
        <w:t>ни</w:t>
      </w:r>
      <w:r w:rsidR="002B6CA5">
        <w:rPr>
          <w:rFonts w:ascii="Cuprum" w:hAnsi="Cuprum"/>
          <w:sz w:val="24"/>
          <w:szCs w:val="24"/>
          <w:lang w:val="mk-MK"/>
        </w:rPr>
        <w:t>те за родово одговорно буџетирање на учесниците на обуката за РОБ</w:t>
      </w:r>
      <w:r w:rsidRPr="00E76619">
        <w:rPr>
          <w:rFonts w:ascii="Cuprum" w:hAnsi="Cuprum"/>
          <w:sz w:val="24"/>
          <w:szCs w:val="24"/>
          <w:lang w:val="mk-MK"/>
        </w:rPr>
        <w:t xml:space="preserve">. </w:t>
      </w:r>
    </w:p>
    <w:p w:rsidR="00E76619" w:rsidRPr="00E76619" w:rsidRDefault="00E76619" w:rsidP="002B6CA5">
      <w:p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Обука</w:t>
      </w:r>
      <w:r w:rsidR="00AE3762">
        <w:rPr>
          <w:rFonts w:ascii="Cuprum" w:hAnsi="Cuprum"/>
          <w:sz w:val="24"/>
          <w:szCs w:val="24"/>
          <w:lang w:val="mk-MK"/>
        </w:rPr>
        <w:t xml:space="preserve">та треба да обезбеди </w:t>
      </w:r>
      <w:r w:rsidR="002B6CA5">
        <w:rPr>
          <w:rFonts w:ascii="Cuprum" w:hAnsi="Cuprum"/>
          <w:sz w:val="24"/>
          <w:szCs w:val="24"/>
          <w:lang w:val="mk-MK"/>
        </w:rPr>
        <w:t>длабинско разбирање на</w:t>
      </w:r>
      <w:r w:rsidR="002B6CA5" w:rsidRPr="002B6CA5">
        <w:rPr>
          <w:rFonts w:ascii="Cuprum" w:hAnsi="Cuprum"/>
          <w:sz w:val="24"/>
          <w:szCs w:val="24"/>
          <w:lang w:val="mk-MK"/>
        </w:rPr>
        <w:t xml:space="preserve"> основните концепти, поими и дефиниции за родова еднаквост и родова интеграција во процесот на креирање политики и буџетирање</w:t>
      </w:r>
      <w:r w:rsidR="002B6CA5">
        <w:rPr>
          <w:rFonts w:ascii="Cuprum" w:hAnsi="Cuprum"/>
          <w:sz w:val="24"/>
          <w:szCs w:val="24"/>
          <w:lang w:val="mk-MK"/>
        </w:rPr>
        <w:t xml:space="preserve">, да обезбеди разбирање на основите на учењето кај возрасни, </w:t>
      </w:r>
      <w:r w:rsidR="002B6CA5" w:rsidRPr="002B6CA5">
        <w:rPr>
          <w:rFonts w:ascii="Cuprum" w:hAnsi="Cuprum"/>
          <w:sz w:val="24"/>
          <w:szCs w:val="24"/>
          <w:lang w:val="mk-MK"/>
        </w:rPr>
        <w:t>да даде насоки</w:t>
      </w:r>
      <w:r w:rsidR="002B6CA5">
        <w:rPr>
          <w:rFonts w:ascii="Cuprum" w:hAnsi="Cuprum"/>
          <w:sz w:val="24"/>
          <w:szCs w:val="24"/>
          <w:lang w:val="mk-MK"/>
        </w:rPr>
        <w:t xml:space="preserve"> за успешно спроведување</w:t>
      </w:r>
      <w:r w:rsidR="002B6CA5" w:rsidRPr="002B6CA5">
        <w:rPr>
          <w:rFonts w:ascii="Cuprum" w:hAnsi="Cuprum"/>
          <w:sz w:val="24"/>
          <w:szCs w:val="24"/>
          <w:lang w:val="mk-MK"/>
        </w:rPr>
        <w:t xml:space="preserve"> обука за родово одгов</w:t>
      </w:r>
      <w:r w:rsidR="002B6CA5">
        <w:rPr>
          <w:rFonts w:ascii="Cuprum" w:hAnsi="Cuprum"/>
          <w:sz w:val="24"/>
          <w:szCs w:val="24"/>
          <w:lang w:val="mk-MK"/>
        </w:rPr>
        <w:t>орно креирање политики и буџети, д</w:t>
      </w:r>
      <w:r w:rsidR="002B6CA5" w:rsidRPr="002B6CA5">
        <w:rPr>
          <w:rFonts w:ascii="Cuprum" w:hAnsi="Cuprum"/>
          <w:sz w:val="24"/>
          <w:szCs w:val="24"/>
          <w:lang w:val="mk-MK"/>
        </w:rPr>
        <w:t>а понуди основни ресу</w:t>
      </w:r>
      <w:r w:rsidR="002B6CA5">
        <w:rPr>
          <w:rFonts w:ascii="Cuprum" w:hAnsi="Cuprum"/>
          <w:sz w:val="24"/>
          <w:szCs w:val="24"/>
          <w:lang w:val="mk-MK"/>
        </w:rPr>
        <w:t>рси за спроведување на обуката,</w:t>
      </w:r>
      <w:r w:rsidR="00062AEE">
        <w:rPr>
          <w:rFonts w:ascii="Cuprum" w:hAnsi="Cuprum"/>
          <w:sz w:val="24"/>
          <w:szCs w:val="24"/>
          <w:lang w:val="mk-MK"/>
        </w:rPr>
        <w:t xml:space="preserve"> </w:t>
      </w:r>
      <w:r w:rsidR="002B6CA5" w:rsidRPr="002B6CA5">
        <w:rPr>
          <w:rFonts w:ascii="Cuprum" w:hAnsi="Cuprum"/>
          <w:sz w:val="24"/>
          <w:szCs w:val="24"/>
          <w:lang w:val="mk-MK"/>
        </w:rPr>
        <w:t>да даде примери на презентации, вежб</w:t>
      </w:r>
      <w:r w:rsidR="002B6CA5">
        <w:rPr>
          <w:rFonts w:ascii="Cuprum" w:hAnsi="Cuprum"/>
          <w:sz w:val="24"/>
          <w:szCs w:val="24"/>
          <w:lang w:val="mk-MK"/>
        </w:rPr>
        <w:t>и</w:t>
      </w:r>
      <w:r w:rsidR="002B6CA5" w:rsidRPr="002B6CA5">
        <w:rPr>
          <w:rFonts w:ascii="Cuprum" w:hAnsi="Cuprum"/>
          <w:sz w:val="24"/>
          <w:szCs w:val="24"/>
          <w:lang w:val="mk-MK"/>
        </w:rPr>
        <w:t xml:space="preserve"> и други алатки за </w:t>
      </w:r>
      <w:r w:rsidR="002B6CA5">
        <w:rPr>
          <w:rFonts w:ascii="Cuprum" w:hAnsi="Cuprum"/>
          <w:sz w:val="24"/>
          <w:szCs w:val="24"/>
          <w:lang w:val="mk-MK"/>
        </w:rPr>
        <w:t>успешно спроведување на обуката</w:t>
      </w:r>
      <w:r w:rsidR="002B6CA5" w:rsidRPr="002B6CA5">
        <w:rPr>
          <w:rFonts w:ascii="Cuprum" w:hAnsi="Cuprum"/>
          <w:sz w:val="24"/>
          <w:szCs w:val="24"/>
          <w:lang w:val="mk-MK"/>
        </w:rPr>
        <w:t xml:space="preserve"> за родово одговорно креирање политики и буџети</w:t>
      </w:r>
      <w:r w:rsidRPr="00E76619">
        <w:rPr>
          <w:rFonts w:ascii="Cuprum" w:hAnsi="Cuprum"/>
          <w:sz w:val="24"/>
          <w:szCs w:val="24"/>
          <w:lang w:val="mk-MK"/>
        </w:rPr>
        <w:t>.</w:t>
      </w:r>
    </w:p>
    <w:p w:rsidR="00E76619" w:rsidRPr="00E76619" w:rsidRDefault="00E76619" w:rsidP="00E76619">
      <w:pPr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е составена во </w:t>
      </w:r>
      <w:r w:rsidR="002A1854">
        <w:rPr>
          <w:rFonts w:ascii="Cuprum" w:hAnsi="Cuprum"/>
          <w:sz w:val="24"/>
          <w:szCs w:val="24"/>
          <w:lang w:val="mk-MK"/>
        </w:rPr>
        <w:t>шест</w:t>
      </w:r>
      <w:r w:rsidRPr="00E76619">
        <w:rPr>
          <w:rFonts w:ascii="Cuprum" w:hAnsi="Cuprum"/>
          <w:sz w:val="24"/>
          <w:szCs w:val="24"/>
          <w:lang w:val="mk-MK"/>
        </w:rPr>
        <w:t xml:space="preserve"> поглавја </w:t>
      </w:r>
      <w:r w:rsidR="002A1854">
        <w:rPr>
          <w:rFonts w:ascii="Cuprum" w:hAnsi="Cuprum"/>
          <w:sz w:val="24"/>
          <w:szCs w:val="24"/>
          <w:lang w:val="mk-MK"/>
        </w:rPr>
        <w:t>и тоа</w:t>
      </w:r>
      <w:r w:rsidRPr="00E76619">
        <w:rPr>
          <w:rFonts w:ascii="Cuprum" w:hAnsi="Cuprum"/>
          <w:sz w:val="24"/>
          <w:szCs w:val="24"/>
          <w:lang w:val="mk-MK"/>
        </w:rPr>
        <w:t xml:space="preserve"> на следниве теми:</w:t>
      </w:r>
    </w:p>
    <w:p w:rsidR="002A1854" w:rsidRPr="00B371DA" w:rsidRDefault="002A1854" w:rsidP="002A1854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B371DA">
        <w:rPr>
          <w:rFonts w:ascii="Cuprum" w:hAnsi="Cuprum"/>
          <w:sz w:val="24"/>
          <w:szCs w:val="24"/>
          <w:lang w:val="mk-MK"/>
        </w:rPr>
        <w:t>Вовед во родова интеграција во политиките и  буџетите;</w:t>
      </w:r>
    </w:p>
    <w:p w:rsidR="002A1854" w:rsidRPr="002A1854" w:rsidRDefault="002A1854" w:rsidP="002A1854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>
        <w:rPr>
          <w:rFonts w:ascii="Cuprum" w:hAnsi="Cuprum"/>
          <w:sz w:val="24"/>
          <w:szCs w:val="24"/>
          <w:lang w:val="mk-MK"/>
        </w:rPr>
        <w:t>Начини на презентација, методи за обука и материјали за родовите концепти и воведување на родовата перспектива и РОБ во стратешките документи на институциите;</w:t>
      </w:r>
    </w:p>
    <w:p w:rsidR="00B371DA" w:rsidRDefault="005B08A0" w:rsidP="002A1854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>
        <w:rPr>
          <w:rFonts w:ascii="Cuprum" w:hAnsi="Cuprum"/>
          <w:sz w:val="24"/>
          <w:szCs w:val="24"/>
          <w:lang w:val="mk-MK"/>
        </w:rPr>
        <w:lastRenderedPageBreak/>
        <w:t xml:space="preserve">Родова анализа и </w:t>
      </w:r>
      <w:r w:rsidR="00B371DA">
        <w:rPr>
          <w:rFonts w:ascii="Cuprum" w:hAnsi="Cuprum"/>
          <w:sz w:val="24"/>
          <w:szCs w:val="24"/>
          <w:lang w:val="mk-MK"/>
        </w:rPr>
        <w:t>креирање на афирмативни мерки за еднакво пристап во можностите и ресурсите;</w:t>
      </w:r>
    </w:p>
    <w:p w:rsidR="00B371DA" w:rsidRDefault="00B371DA" w:rsidP="002A1854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 w:rsidRPr="00B371DA">
        <w:rPr>
          <w:rFonts w:ascii="Cuprum" w:hAnsi="Cuprum"/>
          <w:sz w:val="24"/>
          <w:szCs w:val="24"/>
          <w:lang w:val="mk-MK"/>
        </w:rPr>
        <w:t xml:space="preserve">Влезни точки за РОБ и алатки за РОБ </w:t>
      </w:r>
    </w:p>
    <w:p w:rsidR="002A1854" w:rsidRPr="00B371DA" w:rsidRDefault="00B371DA" w:rsidP="002A1854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>
        <w:rPr>
          <w:rFonts w:ascii="Cuprum" w:hAnsi="Cuprum"/>
          <w:sz w:val="24"/>
          <w:szCs w:val="24"/>
          <w:lang w:val="mk-MK"/>
        </w:rPr>
        <w:t xml:space="preserve">Родова статистика и родови индикатори </w:t>
      </w:r>
    </w:p>
    <w:p w:rsidR="00B371DA" w:rsidRDefault="00B371DA" w:rsidP="002A1854">
      <w:pPr>
        <w:numPr>
          <w:ilvl w:val="0"/>
          <w:numId w:val="4"/>
        </w:numPr>
        <w:jc w:val="both"/>
        <w:rPr>
          <w:rFonts w:ascii="Cuprum" w:hAnsi="Cuprum"/>
          <w:sz w:val="24"/>
          <w:szCs w:val="24"/>
          <w:lang w:val="mk-MK"/>
        </w:rPr>
      </w:pPr>
      <w:r>
        <w:rPr>
          <w:rFonts w:ascii="Cuprum" w:hAnsi="Cuprum"/>
          <w:sz w:val="24"/>
          <w:szCs w:val="24"/>
          <w:lang w:val="mk-MK"/>
        </w:rPr>
        <w:t>Следење и известување од родов аспект</w:t>
      </w:r>
    </w:p>
    <w:p w:rsidR="003D4BA3" w:rsidRPr="006725D3" w:rsidRDefault="003D4BA3" w:rsidP="003D4BA3">
      <w:pPr>
        <w:ind w:left="720"/>
        <w:jc w:val="both"/>
        <w:rPr>
          <w:rFonts w:ascii="Cuprum" w:hAnsi="Cuprum"/>
          <w:sz w:val="24"/>
          <w:szCs w:val="24"/>
        </w:rPr>
      </w:pPr>
    </w:p>
    <w:p w:rsidR="00642EFC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642EFC">
        <w:rPr>
          <w:rFonts w:ascii="Cuprum" w:hAnsi="Cupr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E4F3F" wp14:editId="6282CB86">
                <wp:simplePos x="0" y="0"/>
                <wp:positionH relativeFrom="column">
                  <wp:posOffset>-109590</wp:posOffset>
                </wp:positionH>
                <wp:positionV relativeFrom="paragraph">
                  <wp:posOffset>66916</wp:posOffset>
                </wp:positionV>
                <wp:extent cx="4404168" cy="607671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168" cy="60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EFC" w:rsidRPr="00535FE5" w:rsidRDefault="00E76619" w:rsidP="00642EFC">
                            <w:pPr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</w:pPr>
                            <w:r w:rsidRPr="00535FE5">
                              <w:rPr>
                                <w:rFonts w:ascii="Cuprum" w:hAnsi="Cuprum"/>
                                <w:b/>
                                <w:color w:val="FFC000"/>
                                <w:sz w:val="36"/>
                                <w:szCs w:val="36"/>
                                <w:lang w:val="mk-MK"/>
                              </w:rPr>
                              <w:t>Преглед на тематски целини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4F3F" id="Text Box 8" o:spid="_x0000_s1030" type="#_x0000_t202" style="position:absolute;left:0;text-align:left;margin-left:-8.65pt;margin-top:5.25pt;width:346.8pt;height:4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" filled="f" stroked="f" strokeweight=".5pt">
                <v:textbox>
                  <w:txbxContent>
                    <w:p w:rsidR="00642EFC" w:rsidRPr="00535FE5" w:rsidRDefault="00E76619" w:rsidP="00642EFC">
                      <w:pPr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</w:pPr>
                      <w:r w:rsidRPr="00535FE5">
                        <w:rPr>
                          <w:rFonts w:ascii="Cuprum" w:hAnsi="Cuprum"/>
                          <w:b/>
                          <w:color w:val="FFC000"/>
                          <w:sz w:val="36"/>
                          <w:szCs w:val="36"/>
                          <w:lang w:val="mk-MK"/>
                        </w:rPr>
                        <w:t>Преглед на тематски целини</w:t>
                      </w:r>
                    </w:p>
                  </w:txbxContent>
                </v:textbox>
              </v:shape>
            </w:pict>
          </mc:Fallback>
        </mc:AlternateContent>
      </w:r>
    </w:p>
    <w:p w:rsidR="00E76619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tbl>
      <w:tblPr>
        <w:tblStyle w:val="TableGrid"/>
        <w:tblW w:w="992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127"/>
        <w:gridCol w:w="1316"/>
        <w:gridCol w:w="4478"/>
      </w:tblGrid>
      <w:tr w:rsidR="00C61C5F" w:rsidRPr="00E76619" w:rsidTr="00E76619">
        <w:trPr>
          <w:trHeight w:val="773"/>
        </w:trPr>
        <w:tc>
          <w:tcPr>
            <w:tcW w:w="4248" w:type="dxa"/>
            <w:shd w:val="clear" w:color="auto" w:fill="FFC000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  <w:t>Тема</w:t>
            </w:r>
          </w:p>
        </w:tc>
        <w:tc>
          <w:tcPr>
            <w:tcW w:w="1080" w:type="dxa"/>
            <w:shd w:val="clear" w:color="auto" w:fill="FFC000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  <w:t>Ниво</w:t>
            </w:r>
          </w:p>
        </w:tc>
        <w:tc>
          <w:tcPr>
            <w:tcW w:w="4593" w:type="dxa"/>
            <w:shd w:val="clear" w:color="auto" w:fill="FFC000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jc w:val="center"/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b/>
                <w:color w:val="FFFFFF" w:themeColor="background1"/>
                <w:sz w:val="24"/>
                <w:szCs w:val="24"/>
                <w:lang w:val="mk-MK"/>
              </w:rPr>
              <w:t>Резултати од учење</w:t>
            </w:r>
          </w:p>
        </w:tc>
      </w:tr>
      <w:tr w:rsidR="00C61C5F" w:rsidRPr="00E76619" w:rsidTr="00E76619">
        <w:trPr>
          <w:trHeight w:val="350"/>
        </w:trPr>
        <w:tc>
          <w:tcPr>
            <w:tcW w:w="4248" w:type="dxa"/>
            <w:vAlign w:val="center"/>
          </w:tcPr>
          <w:p w:rsidR="00E76619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B371DA">
              <w:rPr>
                <w:rFonts w:ascii="Cuprum" w:hAnsi="Cuprum"/>
                <w:sz w:val="24"/>
                <w:szCs w:val="24"/>
                <w:lang w:val="mk-MK"/>
              </w:rPr>
              <w:t>Вовед во родова интеграција во политиките и  буџетите</w:t>
            </w:r>
          </w:p>
        </w:tc>
        <w:tc>
          <w:tcPr>
            <w:tcW w:w="1080" w:type="dxa"/>
            <w:vAlign w:val="center"/>
          </w:tcPr>
          <w:p w:rsidR="00E76619" w:rsidRPr="005B08A0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Напредно </w:t>
            </w:r>
          </w:p>
        </w:tc>
        <w:tc>
          <w:tcPr>
            <w:tcW w:w="4593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имаат утврдени знаења за </w:t>
            </w:r>
            <w:r w:rsidR="00CA0994">
              <w:rPr>
                <w:rFonts w:ascii="Cuprum" w:hAnsi="Cuprum"/>
                <w:sz w:val="24"/>
                <w:szCs w:val="24"/>
                <w:lang w:val="mk-MK"/>
              </w:rPr>
              <w:t>родовата рамка и основните РОБ концепти</w:t>
            </w:r>
          </w:p>
          <w:p w:rsidR="00E76619" w:rsidRPr="00694EFE" w:rsidRDefault="00E76619" w:rsidP="00CA0994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>Уч</w:t>
            </w:r>
            <w:r w:rsidR="003C62DA">
              <w:rPr>
                <w:rFonts w:ascii="Cuprum" w:hAnsi="Cuprum"/>
                <w:sz w:val="24"/>
                <w:szCs w:val="24"/>
                <w:lang w:val="mk-MK"/>
              </w:rPr>
              <w:t xml:space="preserve">есниците </w:t>
            </w:r>
            <w:r w:rsidR="00CA0994">
              <w:rPr>
                <w:rFonts w:ascii="Cuprum" w:hAnsi="Cuprum"/>
                <w:sz w:val="24"/>
                <w:szCs w:val="24"/>
                <w:lang w:val="mk-MK"/>
              </w:rPr>
              <w:t xml:space="preserve">имаат добри познавања за индикаторите на ЦОР, особено индикаторот 5.ц1, како и ПЕФА рамката за оценка на родово одговорен финансиски менаџмент </w:t>
            </w:r>
          </w:p>
        </w:tc>
      </w:tr>
      <w:tr w:rsidR="00C61C5F" w:rsidRPr="00E76619" w:rsidTr="00E76619">
        <w:trPr>
          <w:trHeight w:val="593"/>
        </w:trPr>
        <w:tc>
          <w:tcPr>
            <w:tcW w:w="4248" w:type="dxa"/>
            <w:vAlign w:val="center"/>
          </w:tcPr>
          <w:p w:rsidR="00E76619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Родовите концепти и воведување на родовата перспектива и РОБ во стратешките документи на институциите</w:t>
            </w:r>
          </w:p>
        </w:tc>
        <w:tc>
          <w:tcPr>
            <w:tcW w:w="1080" w:type="dxa"/>
            <w:vAlign w:val="center"/>
          </w:tcPr>
          <w:p w:rsidR="00E76619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Напредно</w:t>
            </w:r>
          </w:p>
        </w:tc>
        <w:tc>
          <w:tcPr>
            <w:tcW w:w="4593" w:type="dxa"/>
            <w:vAlign w:val="center"/>
          </w:tcPr>
          <w:p w:rsidR="00E76619" w:rsidRPr="00E76619" w:rsidRDefault="00E7661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</w:t>
            </w:r>
            <w:r w:rsidR="009E099D">
              <w:rPr>
                <w:rFonts w:ascii="Cuprum" w:hAnsi="Cuprum"/>
                <w:sz w:val="24"/>
                <w:szCs w:val="24"/>
                <w:lang w:val="mk-MK"/>
              </w:rPr>
              <w:t xml:space="preserve">имаат длабински познавања за вклучување на родовата перспектива во </w:t>
            </w:r>
            <w:r w:rsidRPr="00E76619">
              <w:rPr>
                <w:rFonts w:ascii="Cuprum" w:hAnsi="Cuprum"/>
                <w:sz w:val="24"/>
                <w:szCs w:val="24"/>
                <w:lang w:val="mk-MK"/>
              </w:rPr>
              <w:t xml:space="preserve"> политиките</w:t>
            </w:r>
          </w:p>
          <w:p w:rsidR="00812D02" w:rsidRPr="00812D02" w:rsidRDefault="00812D02" w:rsidP="009E099D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</w:p>
        </w:tc>
      </w:tr>
      <w:tr w:rsidR="00C61C5F" w:rsidRPr="00E76619" w:rsidTr="00E76619">
        <w:trPr>
          <w:trHeight w:val="276"/>
        </w:trPr>
        <w:tc>
          <w:tcPr>
            <w:tcW w:w="4248" w:type="dxa"/>
            <w:vAlign w:val="center"/>
          </w:tcPr>
          <w:p w:rsidR="00812D02" w:rsidRDefault="00812D02" w:rsidP="00812D02">
            <w:pPr>
              <w:jc w:val="both"/>
              <w:rPr>
                <w:rFonts w:ascii="Cuprum" w:hAnsi="Cuprum"/>
                <w:sz w:val="24"/>
                <w:szCs w:val="24"/>
                <w:lang w:val="mk-MK"/>
              </w:rPr>
            </w:pPr>
          </w:p>
          <w:p w:rsidR="00812D02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5B08A0">
              <w:rPr>
                <w:rFonts w:ascii="Cuprum" w:hAnsi="Cuprum"/>
                <w:sz w:val="24"/>
                <w:szCs w:val="24"/>
                <w:lang w:val="mk-MK"/>
              </w:rPr>
              <w:lastRenderedPageBreak/>
              <w:t xml:space="preserve">Родова анализа и вовед во креирање на афирмативни мерки за еднакво пристап во можностите и ресурсите </w:t>
            </w:r>
          </w:p>
        </w:tc>
        <w:tc>
          <w:tcPr>
            <w:tcW w:w="1080" w:type="dxa"/>
            <w:vAlign w:val="center"/>
          </w:tcPr>
          <w:p w:rsidR="00812D02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lastRenderedPageBreak/>
              <w:t>Напредно</w:t>
            </w:r>
            <w:r w:rsidR="00812D02">
              <w:rPr>
                <w:rFonts w:ascii="Cuprum" w:hAnsi="Cuprum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4593" w:type="dxa"/>
            <w:vAlign w:val="center"/>
          </w:tcPr>
          <w:p w:rsidR="009E099D" w:rsidRDefault="009E099D" w:rsidP="009E099D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</w:t>
            </w:r>
            <w:r>
              <w:rPr>
                <w:rFonts w:ascii="Cuprum" w:hAnsi="Cuprum"/>
                <w:sz w:val="24"/>
                <w:szCs w:val="24"/>
                <w:lang w:val="mk-MK"/>
              </w:rPr>
              <w:t>ја разбираат важноста на родовата анализа во процесот на РОБ</w:t>
            </w:r>
            <w:r w:rsidR="00FF73F1">
              <w:rPr>
                <w:rFonts w:ascii="Cuprum" w:hAnsi="Cuprum"/>
                <w:sz w:val="24"/>
                <w:szCs w:val="24"/>
                <w:lang w:val="mk-MK"/>
              </w:rPr>
              <w:t xml:space="preserve"> </w:t>
            </w:r>
            <w:r w:rsidR="00FF73F1">
              <w:rPr>
                <w:rFonts w:ascii="Cuprum" w:hAnsi="Cuprum"/>
                <w:sz w:val="24"/>
                <w:szCs w:val="24"/>
                <w:lang w:val="mk-MK"/>
              </w:rPr>
              <w:lastRenderedPageBreak/>
              <w:t>и чекорите за спроведување на родова анализа</w:t>
            </w:r>
          </w:p>
          <w:p w:rsidR="00812D02" w:rsidRPr="00E76619" w:rsidRDefault="00812D02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</w:p>
        </w:tc>
      </w:tr>
      <w:tr w:rsidR="00C61C5F" w:rsidRPr="00E76619" w:rsidTr="00E76619">
        <w:trPr>
          <w:trHeight w:val="276"/>
        </w:trPr>
        <w:tc>
          <w:tcPr>
            <w:tcW w:w="4248" w:type="dxa"/>
            <w:vAlign w:val="center"/>
          </w:tcPr>
          <w:p w:rsidR="00E76619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 w:rsidRPr="005B08A0">
              <w:rPr>
                <w:rFonts w:ascii="Cuprum" w:hAnsi="Cuprum"/>
                <w:sz w:val="24"/>
                <w:szCs w:val="24"/>
                <w:lang w:val="mk-MK"/>
              </w:rPr>
              <w:lastRenderedPageBreak/>
              <w:t>Влезни точки за РОБ и алатки за РОБ</w:t>
            </w:r>
          </w:p>
        </w:tc>
        <w:tc>
          <w:tcPr>
            <w:tcW w:w="1080" w:type="dxa"/>
            <w:vAlign w:val="center"/>
          </w:tcPr>
          <w:p w:rsidR="00E76619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Напредно </w:t>
            </w:r>
          </w:p>
        </w:tc>
        <w:tc>
          <w:tcPr>
            <w:tcW w:w="4593" w:type="dxa"/>
            <w:vAlign w:val="center"/>
          </w:tcPr>
          <w:p w:rsidR="009E099D" w:rsidRDefault="009E099D" w:rsidP="009E099D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Учесниците ги знаат карактеристиките на буџетирањето и влезните точки за РОБ во циклусот на буџетско планирање</w:t>
            </w:r>
          </w:p>
          <w:p w:rsidR="00E76619" w:rsidRPr="009E099D" w:rsidRDefault="009E099D" w:rsidP="009E099D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Учениците ги разбираат различните РОБ алатки (јавни расходи и такси) и разбираат кои алатки се користат во различни фази на буџетскиот процес</w:t>
            </w:r>
          </w:p>
        </w:tc>
      </w:tr>
      <w:tr w:rsidR="00C61C5F" w:rsidRPr="00E76619" w:rsidTr="00E76619">
        <w:trPr>
          <w:trHeight w:val="647"/>
        </w:trPr>
        <w:tc>
          <w:tcPr>
            <w:tcW w:w="4248" w:type="dxa"/>
            <w:vAlign w:val="center"/>
          </w:tcPr>
          <w:p w:rsidR="00E76619" w:rsidRPr="00E76619" w:rsidRDefault="005B08A0" w:rsidP="002771AE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Родова статистика и родови индикатори</w:t>
            </w:r>
          </w:p>
        </w:tc>
        <w:tc>
          <w:tcPr>
            <w:tcW w:w="1080" w:type="dxa"/>
            <w:vAlign w:val="center"/>
          </w:tcPr>
          <w:p w:rsidR="00E76619" w:rsidRPr="00E76619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Напредно</w:t>
            </w:r>
          </w:p>
        </w:tc>
        <w:tc>
          <w:tcPr>
            <w:tcW w:w="4593" w:type="dxa"/>
            <w:vAlign w:val="center"/>
          </w:tcPr>
          <w:p w:rsidR="00C61C5F" w:rsidRDefault="00E76619" w:rsidP="00C6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uprum" w:hAnsi="Cuprum"/>
                <w:sz w:val="24"/>
                <w:szCs w:val="24"/>
                <w:lang w:val="mk-MK"/>
              </w:rPr>
            </w:pPr>
            <w:r w:rsidRPr="00E76619"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го разбираат </w:t>
            </w:r>
            <w:r w:rsidR="00C61C5F">
              <w:rPr>
                <w:rFonts w:ascii="Cuprum" w:hAnsi="Cuprum"/>
                <w:sz w:val="24"/>
                <w:szCs w:val="24"/>
                <w:lang w:val="mk-MK"/>
              </w:rPr>
              <w:t>основните концепти на родовата статистика, нејзината важност и изворите на податоци</w:t>
            </w:r>
          </w:p>
          <w:p w:rsidR="00C61C5F" w:rsidRDefault="00C61C5F" w:rsidP="00C6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uprum" w:hAnsi="Cuprum"/>
                <w:sz w:val="24"/>
                <w:szCs w:val="24"/>
                <w:lang w:val="mk-MK"/>
              </w:rPr>
            </w:pPr>
          </w:p>
          <w:p w:rsidR="00C61C5F" w:rsidRPr="00C61C5F" w:rsidRDefault="00C61C5F" w:rsidP="00C6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се запознаени со </w:t>
            </w:r>
            <w:r w:rsidRPr="00C61C5F">
              <w:rPr>
                <w:rFonts w:ascii="Cuprum" w:hAnsi="Cuprum"/>
                <w:sz w:val="24"/>
                <w:szCs w:val="24"/>
                <w:lang w:val="mk-MK"/>
              </w:rPr>
              <w:t>Gender Equality and Women Empowerment (GEWE) индикаторите за следење на перформанси</w:t>
            </w:r>
          </w:p>
          <w:p w:rsidR="00E76619" w:rsidRPr="00E76619" w:rsidRDefault="00E76619" w:rsidP="00C6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Cuprum" w:hAnsi="Cuprum"/>
                <w:sz w:val="24"/>
                <w:szCs w:val="24"/>
                <w:lang w:val="mk-MK"/>
              </w:rPr>
            </w:pPr>
          </w:p>
        </w:tc>
      </w:tr>
      <w:tr w:rsidR="00C61C5F" w:rsidRPr="00E76619" w:rsidTr="00E76619">
        <w:trPr>
          <w:trHeight w:val="647"/>
        </w:trPr>
        <w:tc>
          <w:tcPr>
            <w:tcW w:w="4248" w:type="dxa"/>
            <w:vAlign w:val="center"/>
          </w:tcPr>
          <w:p w:rsidR="005B08A0" w:rsidRDefault="005B08A0" w:rsidP="002771AE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</w:p>
          <w:p w:rsidR="005B08A0" w:rsidRDefault="005B08A0" w:rsidP="002771AE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Следење и известување од родов аспект</w:t>
            </w:r>
          </w:p>
        </w:tc>
        <w:tc>
          <w:tcPr>
            <w:tcW w:w="1080" w:type="dxa"/>
            <w:vAlign w:val="center"/>
          </w:tcPr>
          <w:p w:rsidR="005B08A0" w:rsidRDefault="005B08A0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Напредно </w:t>
            </w:r>
          </w:p>
        </w:tc>
        <w:tc>
          <w:tcPr>
            <w:tcW w:w="4593" w:type="dxa"/>
            <w:vAlign w:val="center"/>
          </w:tcPr>
          <w:p w:rsidR="005B08A0" w:rsidRPr="00E76619" w:rsidRDefault="00C61C5F" w:rsidP="006E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uprum" w:hAnsi="Cuprum"/>
                <w:sz w:val="24"/>
                <w:szCs w:val="24"/>
                <w:lang w:val="mk-MK"/>
              </w:rPr>
            </w:pPr>
            <w:r w:rsidRPr="00C61C5F">
              <w:rPr>
                <w:rFonts w:ascii="Cuprum" w:hAnsi="Cuprum"/>
                <w:sz w:val="24"/>
                <w:szCs w:val="24"/>
                <w:lang w:val="mk-MK"/>
              </w:rPr>
              <w:t>Учесниците ја разбираат важноста на родовото прашање и трансформациите кои се неопходни за постигнување подобри резултати во областа на родовата еднаквост и женските права</w:t>
            </w:r>
          </w:p>
        </w:tc>
      </w:tr>
      <w:tr w:rsidR="00DA73E9" w:rsidRPr="00E76619" w:rsidTr="00E76619">
        <w:trPr>
          <w:trHeight w:val="647"/>
        </w:trPr>
        <w:tc>
          <w:tcPr>
            <w:tcW w:w="4248" w:type="dxa"/>
            <w:vAlign w:val="center"/>
          </w:tcPr>
          <w:p w:rsidR="00DA73E9" w:rsidRDefault="00DA73E9" w:rsidP="002771AE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lastRenderedPageBreak/>
              <w:t>Принципот и циклусот на учење на возрасните</w:t>
            </w:r>
          </w:p>
        </w:tc>
        <w:tc>
          <w:tcPr>
            <w:tcW w:w="1080" w:type="dxa"/>
            <w:vAlign w:val="center"/>
          </w:tcPr>
          <w:p w:rsidR="00DA73E9" w:rsidRDefault="00DA73E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Напредно </w:t>
            </w:r>
          </w:p>
        </w:tc>
        <w:tc>
          <w:tcPr>
            <w:tcW w:w="4593" w:type="dxa"/>
            <w:vAlign w:val="center"/>
          </w:tcPr>
          <w:p w:rsidR="00DA73E9" w:rsidRPr="00C61C5F" w:rsidRDefault="00DA73E9" w:rsidP="006E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Учесниците да се запознаат во процесот и циклусот на учење кај возрасните за да можат да ги прилагодат материјалите на учење на </w:t>
            </w:r>
            <w:proofErr w:type="spellStart"/>
            <w:r>
              <w:rPr>
                <w:rFonts w:ascii="Cuprum" w:hAnsi="Cuprum"/>
                <w:sz w:val="24"/>
                <w:szCs w:val="24"/>
                <w:lang w:val="mk-MK"/>
              </w:rPr>
              <w:t>таргет</w:t>
            </w:r>
            <w:proofErr w:type="spellEnd"/>
            <w:r>
              <w:rPr>
                <w:rFonts w:ascii="Cuprum" w:hAnsi="Cuprum"/>
                <w:sz w:val="24"/>
                <w:szCs w:val="24"/>
                <w:lang w:val="mk-MK"/>
              </w:rPr>
              <w:t xml:space="preserve"> групата</w:t>
            </w:r>
          </w:p>
        </w:tc>
      </w:tr>
      <w:tr w:rsidR="00DA73E9" w:rsidRPr="00E76619" w:rsidTr="00E76619">
        <w:trPr>
          <w:trHeight w:val="647"/>
        </w:trPr>
        <w:tc>
          <w:tcPr>
            <w:tcW w:w="4248" w:type="dxa"/>
            <w:vAlign w:val="center"/>
          </w:tcPr>
          <w:p w:rsidR="00DA73E9" w:rsidRDefault="00DA73E9" w:rsidP="002771AE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Методи и техники за спроведување на обука</w:t>
            </w:r>
          </w:p>
        </w:tc>
        <w:tc>
          <w:tcPr>
            <w:tcW w:w="1080" w:type="dxa"/>
            <w:vAlign w:val="center"/>
          </w:tcPr>
          <w:p w:rsidR="00DA73E9" w:rsidRDefault="00DA73E9" w:rsidP="00E76619">
            <w:pPr>
              <w:tabs>
                <w:tab w:val="left" w:pos="720"/>
              </w:tabs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 xml:space="preserve">Напредно </w:t>
            </w:r>
          </w:p>
        </w:tc>
        <w:tc>
          <w:tcPr>
            <w:tcW w:w="4593" w:type="dxa"/>
            <w:vAlign w:val="center"/>
          </w:tcPr>
          <w:p w:rsidR="00DA73E9" w:rsidRDefault="00DA73E9" w:rsidP="006E50B3">
            <w:pPr>
              <w:autoSpaceDE w:val="0"/>
              <w:autoSpaceDN w:val="0"/>
              <w:adjustRightInd w:val="0"/>
              <w:spacing w:after="0" w:line="240" w:lineRule="auto"/>
              <w:rPr>
                <w:rFonts w:ascii="Cuprum" w:hAnsi="Cuprum"/>
                <w:sz w:val="24"/>
                <w:szCs w:val="24"/>
                <w:lang w:val="mk-MK"/>
              </w:rPr>
            </w:pPr>
            <w:r>
              <w:rPr>
                <w:rFonts w:ascii="Cuprum" w:hAnsi="Cuprum"/>
                <w:sz w:val="24"/>
                <w:szCs w:val="24"/>
                <w:lang w:val="mk-MK"/>
              </w:rPr>
              <w:t>Учесниците да се запознаат со различните методи и техн</w:t>
            </w:r>
            <w:bookmarkStart w:id="0" w:name="_GoBack"/>
            <w:bookmarkEnd w:id="0"/>
            <w:r>
              <w:rPr>
                <w:rFonts w:ascii="Cuprum" w:hAnsi="Cuprum"/>
                <w:sz w:val="24"/>
                <w:szCs w:val="24"/>
                <w:lang w:val="mk-MK"/>
              </w:rPr>
              <w:t>ики кои можат да ги користат при испорачувањето на обуки</w:t>
            </w:r>
          </w:p>
        </w:tc>
      </w:tr>
    </w:tbl>
    <w:p w:rsidR="00855295" w:rsidRDefault="00855295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Профил на учесници</w:t>
      </w:r>
    </w:p>
    <w:p w:rsidR="003A2824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е соодветна за државни и јавни службеници од сите нивоа. 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Број на учесници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За да се обезбеди соодветна динамика на обуката</w:t>
      </w:r>
      <w:r w:rsidR="00694EFE">
        <w:rPr>
          <w:rFonts w:ascii="Cuprum" w:hAnsi="Cuprum"/>
          <w:sz w:val="24"/>
          <w:szCs w:val="24"/>
          <w:lang w:val="mk-MK"/>
        </w:rPr>
        <w:t>,</w:t>
      </w:r>
      <w:r w:rsidRPr="00E76619">
        <w:rPr>
          <w:rFonts w:ascii="Cuprum" w:hAnsi="Cuprum"/>
          <w:sz w:val="24"/>
          <w:szCs w:val="24"/>
          <w:lang w:val="mk-MK"/>
        </w:rPr>
        <w:t xml:space="preserve"> како и да се постигне ефикасност потребно е бројот на уче</w:t>
      </w:r>
      <w:r w:rsidR="003A2824">
        <w:rPr>
          <w:rFonts w:ascii="Cuprum" w:hAnsi="Cuprum"/>
          <w:sz w:val="24"/>
          <w:szCs w:val="24"/>
          <w:lang w:val="mk-MK"/>
        </w:rPr>
        <w:t>сници да се движи во рамки од 12 до 15</w:t>
      </w:r>
      <w:r w:rsidRPr="00E76619">
        <w:rPr>
          <w:rFonts w:ascii="Cuprum" w:hAnsi="Cuprum"/>
          <w:sz w:val="24"/>
          <w:szCs w:val="24"/>
          <w:lang w:val="mk-MK"/>
        </w:rPr>
        <w:t xml:space="preserve"> учесници.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Времетраење на обуката</w:t>
      </w:r>
    </w:p>
    <w:p w:rsidR="00E76619" w:rsidRDefault="000C1460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>
        <w:rPr>
          <w:rFonts w:ascii="Cuprum" w:hAnsi="Cuprum"/>
          <w:sz w:val="24"/>
          <w:szCs w:val="24"/>
          <w:lang w:val="mk-MK"/>
        </w:rPr>
        <w:t xml:space="preserve">Обуката  се спроведува </w:t>
      </w:r>
      <w:r w:rsidR="00E76619" w:rsidRPr="00E76619">
        <w:rPr>
          <w:rFonts w:ascii="Cuprum" w:hAnsi="Cuprum"/>
          <w:sz w:val="24"/>
          <w:szCs w:val="24"/>
          <w:lang w:val="mk-MK"/>
        </w:rPr>
        <w:t xml:space="preserve">во </w:t>
      </w:r>
      <w:r>
        <w:rPr>
          <w:rFonts w:ascii="Cuprum" w:hAnsi="Cuprum"/>
          <w:sz w:val="24"/>
          <w:szCs w:val="24"/>
          <w:lang w:val="mk-MK"/>
        </w:rPr>
        <w:t xml:space="preserve">четири </w:t>
      </w:r>
      <w:r w:rsidR="00E76619" w:rsidRPr="00E76619">
        <w:rPr>
          <w:rFonts w:ascii="Cuprum" w:hAnsi="Cuprum"/>
          <w:sz w:val="24"/>
          <w:szCs w:val="24"/>
          <w:lang w:val="mk-MK"/>
        </w:rPr>
        <w:t xml:space="preserve"> работни дена. Агенда се состо</w:t>
      </w:r>
      <w:r>
        <w:rPr>
          <w:rFonts w:ascii="Cuprum" w:hAnsi="Cuprum"/>
          <w:sz w:val="24"/>
          <w:szCs w:val="24"/>
          <w:lang w:val="mk-MK"/>
        </w:rPr>
        <w:t>и од воведна, завршна сесија и 7</w:t>
      </w:r>
      <w:r w:rsidR="00E76619" w:rsidRPr="00E76619">
        <w:rPr>
          <w:rFonts w:ascii="Cuprum" w:hAnsi="Cuprum"/>
          <w:sz w:val="24"/>
          <w:szCs w:val="24"/>
          <w:lang w:val="mk-MK"/>
        </w:rPr>
        <w:t xml:space="preserve"> тематски сесии по 90</w:t>
      </w:r>
      <w:r>
        <w:rPr>
          <w:rFonts w:ascii="Cuprum" w:hAnsi="Cuprum"/>
          <w:sz w:val="24"/>
          <w:szCs w:val="24"/>
          <w:lang w:val="mk-MK"/>
        </w:rPr>
        <w:t>+</w:t>
      </w:r>
      <w:r w:rsidR="00E76619" w:rsidRPr="00E76619">
        <w:rPr>
          <w:rFonts w:ascii="Cuprum" w:hAnsi="Cuprum"/>
          <w:sz w:val="24"/>
          <w:szCs w:val="24"/>
          <w:lang w:val="mk-MK"/>
        </w:rPr>
        <w:t xml:space="preserve"> минути.  Обуката се одржува како посебен модул. </w:t>
      </w:r>
    </w:p>
    <w:p w:rsidR="00694EFE" w:rsidRPr="00E76619" w:rsidRDefault="00694EFE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Начин на обука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е во формат на интерактивна работлница. Пристапот на </w:t>
      </w:r>
      <w:proofErr w:type="spellStart"/>
      <w:r w:rsidRPr="00E76619">
        <w:rPr>
          <w:rFonts w:ascii="Cuprum" w:hAnsi="Cuprum"/>
          <w:sz w:val="24"/>
          <w:szCs w:val="24"/>
          <w:lang w:val="mk-MK"/>
        </w:rPr>
        <w:t>обучувачот</w:t>
      </w:r>
      <w:proofErr w:type="spellEnd"/>
      <w:r w:rsidR="002C5039">
        <w:rPr>
          <w:rFonts w:ascii="Cuprum" w:hAnsi="Cuprum"/>
          <w:sz w:val="24"/>
          <w:szCs w:val="24"/>
          <w:lang w:val="mk-MK"/>
        </w:rPr>
        <w:t>/</w:t>
      </w:r>
      <w:proofErr w:type="spellStart"/>
      <w:r w:rsidR="002C5039">
        <w:rPr>
          <w:rFonts w:ascii="Cuprum" w:hAnsi="Cuprum"/>
          <w:sz w:val="24"/>
          <w:szCs w:val="24"/>
          <w:lang w:val="mk-MK"/>
        </w:rPr>
        <w:t>чите</w:t>
      </w:r>
      <w:proofErr w:type="spellEnd"/>
      <w:r w:rsidR="00062AEE">
        <w:rPr>
          <w:rFonts w:ascii="Cuprum" w:hAnsi="Cuprum"/>
          <w:sz w:val="24"/>
          <w:szCs w:val="24"/>
          <w:lang w:val="mk-MK"/>
        </w:rPr>
        <w:t xml:space="preserve"> е отворен и партиципативен,</w:t>
      </w:r>
      <w:r w:rsidRPr="00E76619">
        <w:rPr>
          <w:rFonts w:ascii="Cuprum" w:hAnsi="Cuprum"/>
          <w:sz w:val="24"/>
          <w:szCs w:val="24"/>
          <w:lang w:val="mk-MK"/>
        </w:rPr>
        <w:t xml:space="preserve"> односно </w:t>
      </w:r>
      <w:proofErr w:type="spellStart"/>
      <w:r w:rsidRPr="00E76619">
        <w:rPr>
          <w:rFonts w:ascii="Cuprum" w:hAnsi="Cuprum"/>
          <w:sz w:val="24"/>
          <w:szCs w:val="24"/>
          <w:lang w:val="mk-MK"/>
        </w:rPr>
        <w:t>обучувачот</w:t>
      </w:r>
      <w:proofErr w:type="spellEnd"/>
      <w:r w:rsidR="002C5039">
        <w:rPr>
          <w:rFonts w:ascii="Cuprum" w:hAnsi="Cuprum"/>
          <w:sz w:val="24"/>
          <w:szCs w:val="24"/>
          <w:lang w:val="mk-MK"/>
        </w:rPr>
        <w:t>/</w:t>
      </w:r>
      <w:proofErr w:type="spellStart"/>
      <w:r w:rsidR="002C5039">
        <w:rPr>
          <w:rFonts w:ascii="Cuprum" w:hAnsi="Cuprum"/>
          <w:sz w:val="24"/>
          <w:szCs w:val="24"/>
          <w:lang w:val="mk-MK"/>
        </w:rPr>
        <w:t>чите</w:t>
      </w:r>
      <w:proofErr w:type="spellEnd"/>
      <w:r w:rsidRPr="00E76619">
        <w:rPr>
          <w:rFonts w:ascii="Cuprum" w:hAnsi="Cuprum"/>
          <w:sz w:val="24"/>
          <w:szCs w:val="24"/>
          <w:lang w:val="mk-MK"/>
        </w:rPr>
        <w:t xml:space="preserve"> </w:t>
      </w:r>
      <w:r w:rsidR="00062AEE">
        <w:rPr>
          <w:rFonts w:ascii="Cuprum" w:hAnsi="Cuprum"/>
          <w:sz w:val="24"/>
          <w:szCs w:val="24"/>
          <w:lang w:val="mk-MK"/>
        </w:rPr>
        <w:t xml:space="preserve">и учесниците поминуваат </w:t>
      </w:r>
      <w:r w:rsidR="00062AEE">
        <w:rPr>
          <w:rFonts w:ascii="Cuprum" w:hAnsi="Cuprum"/>
          <w:sz w:val="24"/>
          <w:szCs w:val="24"/>
          <w:lang w:val="mk-MK"/>
        </w:rPr>
        <w:lastRenderedPageBreak/>
        <w:t xml:space="preserve">низ содржината на обуката и алатките за спроведување на обуката заеднички, со суптилно водство на </w:t>
      </w:r>
      <w:proofErr w:type="spellStart"/>
      <w:r w:rsidR="00062AEE">
        <w:rPr>
          <w:rFonts w:ascii="Cuprum" w:hAnsi="Cuprum"/>
          <w:sz w:val="24"/>
          <w:szCs w:val="24"/>
          <w:lang w:val="mk-MK"/>
        </w:rPr>
        <w:t>обучувачот</w:t>
      </w:r>
      <w:proofErr w:type="spellEnd"/>
      <w:r w:rsidR="00062AEE">
        <w:rPr>
          <w:rFonts w:ascii="Cuprum" w:hAnsi="Cuprum"/>
          <w:sz w:val="24"/>
          <w:szCs w:val="24"/>
          <w:lang w:val="mk-MK"/>
        </w:rPr>
        <w:t>/</w:t>
      </w:r>
      <w:proofErr w:type="spellStart"/>
      <w:r w:rsidR="00062AEE">
        <w:rPr>
          <w:rFonts w:ascii="Cuprum" w:hAnsi="Cuprum"/>
          <w:sz w:val="24"/>
          <w:szCs w:val="24"/>
          <w:lang w:val="mk-MK"/>
        </w:rPr>
        <w:t>чите</w:t>
      </w:r>
      <w:proofErr w:type="spellEnd"/>
      <w:r w:rsidR="00062AEE">
        <w:rPr>
          <w:rFonts w:ascii="Cuprum" w:hAnsi="Cuprum"/>
          <w:sz w:val="24"/>
          <w:szCs w:val="24"/>
          <w:lang w:val="mk-MK"/>
        </w:rPr>
        <w:t>.</w:t>
      </w:r>
    </w:p>
    <w:p w:rsid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</w:t>
      </w:r>
      <w:r w:rsidR="00062AEE">
        <w:rPr>
          <w:rFonts w:ascii="Cuprum" w:hAnsi="Cuprum"/>
          <w:sz w:val="24"/>
          <w:szCs w:val="24"/>
          <w:lang w:val="mk-MK"/>
        </w:rPr>
        <w:t>покрај осврт на содржината, односно предметот на обуката, особено внимание посветува на практичното искуство за употреба на</w:t>
      </w:r>
      <w:r w:rsidRPr="00E76619">
        <w:rPr>
          <w:rFonts w:ascii="Cuprum" w:hAnsi="Cuprum"/>
          <w:sz w:val="24"/>
          <w:szCs w:val="24"/>
          <w:lang w:val="mk-MK"/>
        </w:rPr>
        <w:t xml:space="preserve"> знаењата стекнати на обуката </w:t>
      </w:r>
      <w:r w:rsidR="00062AEE">
        <w:rPr>
          <w:rFonts w:ascii="Cuprum" w:hAnsi="Cuprum"/>
          <w:sz w:val="24"/>
          <w:szCs w:val="24"/>
          <w:lang w:val="mk-MK"/>
        </w:rPr>
        <w:t xml:space="preserve"> чија цел е ефикасно пренесување на знаењата и вештините за РОБ на други учесници</w:t>
      </w:r>
      <w:r w:rsidRPr="00E76619">
        <w:rPr>
          <w:rFonts w:ascii="Cuprum" w:hAnsi="Cuprum"/>
          <w:sz w:val="24"/>
          <w:szCs w:val="24"/>
          <w:lang w:val="mk-MK"/>
        </w:rPr>
        <w:t>.</w:t>
      </w:r>
    </w:p>
    <w:p w:rsidR="00062AEE" w:rsidRPr="00062AEE" w:rsidRDefault="00062AEE" w:rsidP="00062AEE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>
        <w:rPr>
          <w:rFonts w:ascii="Cuprum" w:hAnsi="Cuprum"/>
          <w:sz w:val="24"/>
          <w:szCs w:val="24"/>
          <w:lang w:val="mk-MK"/>
        </w:rPr>
        <w:t xml:space="preserve">Обуката е составена од комбинирани сесии кои опфаќаат теорија и практична имплементација на наученото, согласно принципот на </w:t>
      </w:r>
      <w:r w:rsidRPr="00062AEE">
        <w:rPr>
          <w:rFonts w:ascii="Cuprum" w:hAnsi="Cuprum"/>
          <w:sz w:val="24"/>
          <w:szCs w:val="24"/>
          <w:lang w:val="mk-MK"/>
        </w:rPr>
        <w:t>учење кај возрасните</w:t>
      </w:r>
      <w:r>
        <w:rPr>
          <w:rFonts w:ascii="Cuprum" w:hAnsi="Cuprum"/>
          <w:sz w:val="24"/>
          <w:szCs w:val="24"/>
          <w:lang w:val="mk-MK"/>
        </w:rPr>
        <w:t xml:space="preserve">, кој </w:t>
      </w:r>
      <w:r w:rsidRPr="00062AEE">
        <w:rPr>
          <w:rFonts w:ascii="Cuprum" w:hAnsi="Cuprum"/>
          <w:sz w:val="24"/>
          <w:szCs w:val="24"/>
          <w:lang w:val="mk-MK"/>
        </w:rPr>
        <w:t xml:space="preserve"> е начин на учење базиран на искуството. Постојат четири основни чекори во овој начин на </w:t>
      </w:r>
      <w:proofErr w:type="spellStart"/>
      <w:r w:rsidRPr="00062AEE">
        <w:rPr>
          <w:rFonts w:ascii="Cuprum" w:hAnsi="Cuprum"/>
          <w:sz w:val="24"/>
          <w:szCs w:val="24"/>
          <w:lang w:val="mk-MK"/>
        </w:rPr>
        <w:t>учење</w:t>
      </w:r>
      <w:r w:rsidR="002D1D44">
        <w:rPr>
          <w:rFonts w:ascii="Cuprum" w:hAnsi="Cuprum"/>
          <w:sz w:val="24"/>
          <w:szCs w:val="24"/>
          <w:lang w:val="mk-MK"/>
        </w:rPr>
        <w:t>и</w:t>
      </w:r>
      <w:proofErr w:type="spellEnd"/>
      <w:r w:rsidR="002D1D44">
        <w:rPr>
          <w:rFonts w:ascii="Cuprum" w:hAnsi="Cuprum"/>
          <w:sz w:val="24"/>
          <w:szCs w:val="24"/>
          <w:lang w:val="mk-MK"/>
        </w:rPr>
        <w:t xml:space="preserve"> тоа</w:t>
      </w:r>
      <w:r w:rsidRPr="00062AEE">
        <w:rPr>
          <w:rFonts w:ascii="Cuprum" w:hAnsi="Cuprum"/>
          <w:sz w:val="24"/>
          <w:szCs w:val="24"/>
          <w:lang w:val="mk-MK"/>
        </w:rPr>
        <w:t xml:space="preserve"> се следниве:</w:t>
      </w:r>
    </w:p>
    <w:p w:rsidR="00062AEE" w:rsidRPr="002D1D44" w:rsidRDefault="00062AEE" w:rsidP="002D1D44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2D1D44">
        <w:rPr>
          <w:rFonts w:ascii="Cuprum" w:hAnsi="Cuprum"/>
          <w:sz w:val="24"/>
          <w:szCs w:val="24"/>
          <w:lang w:val="mk-MK"/>
        </w:rPr>
        <w:t>искусување (гледање, изведување на некоја активност);</w:t>
      </w:r>
    </w:p>
    <w:p w:rsidR="00062AEE" w:rsidRPr="002D1D44" w:rsidRDefault="00062AEE" w:rsidP="002D1D44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2D1D44">
        <w:rPr>
          <w:rFonts w:ascii="Cuprum" w:hAnsi="Cuprum"/>
          <w:sz w:val="24"/>
          <w:szCs w:val="24"/>
          <w:lang w:val="mk-MK"/>
        </w:rPr>
        <w:t>процесирање (рефлектирање, дискутирање во врска со активностите);</w:t>
      </w:r>
    </w:p>
    <w:p w:rsidR="00062AEE" w:rsidRPr="002D1D44" w:rsidRDefault="00062AEE" w:rsidP="002D1D44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2D1D44">
        <w:rPr>
          <w:rFonts w:ascii="Cuprum" w:hAnsi="Cuprum"/>
          <w:sz w:val="24"/>
          <w:szCs w:val="24"/>
          <w:lang w:val="mk-MK"/>
        </w:rPr>
        <w:t>генерализирање (извлекување на некоја „вистина” за функционирањето на работите на повисоко ниво на апстракција);</w:t>
      </w:r>
    </w:p>
    <w:p w:rsidR="00062AEE" w:rsidRPr="002D1D44" w:rsidRDefault="00062AEE" w:rsidP="00E76619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2D1D44">
        <w:rPr>
          <w:rFonts w:ascii="Cuprum" w:hAnsi="Cuprum"/>
          <w:sz w:val="24"/>
          <w:szCs w:val="24"/>
          <w:lang w:val="mk-MK"/>
        </w:rPr>
        <w:t>применување (употреба на генерализираниот заклучок дека однесувањето треба да биде променето и да стане поефективно).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Обуката се спроведува со физичко присуство затоа што бара интензивна интеракција и дискусии </w:t>
      </w:r>
      <w:r w:rsidR="00D62BF0">
        <w:rPr>
          <w:rFonts w:ascii="Cuprum" w:hAnsi="Cuprum"/>
          <w:sz w:val="24"/>
          <w:szCs w:val="24"/>
          <w:lang w:val="mk-MK"/>
        </w:rPr>
        <w:t xml:space="preserve">помеѓу учесниците т.е. идните </w:t>
      </w:r>
      <w:proofErr w:type="spellStart"/>
      <w:r w:rsidR="00D62BF0">
        <w:rPr>
          <w:rFonts w:ascii="Cuprum" w:hAnsi="Cuprum"/>
          <w:sz w:val="24"/>
          <w:szCs w:val="24"/>
          <w:lang w:val="mk-MK"/>
        </w:rPr>
        <w:t>обучувачи</w:t>
      </w:r>
      <w:proofErr w:type="spellEnd"/>
      <w:r w:rsidRPr="00E76619">
        <w:rPr>
          <w:rFonts w:ascii="Cuprum" w:hAnsi="Cuprum"/>
          <w:sz w:val="24"/>
          <w:szCs w:val="24"/>
          <w:lang w:val="mk-MK"/>
        </w:rPr>
        <w:t>. Обуката треба да се реалзира во простор кој нуди можност за градење на доверба меѓу учесниците како и простор за неформални дискусии за темата. Значајно е во групата на учесници да има застапеност на мажи и жени</w:t>
      </w:r>
      <w:r w:rsidR="002C5039">
        <w:rPr>
          <w:rFonts w:ascii="Cuprum" w:hAnsi="Cuprum"/>
          <w:sz w:val="24"/>
          <w:szCs w:val="24"/>
          <w:lang w:val="mk-MK"/>
        </w:rPr>
        <w:t>,</w:t>
      </w:r>
      <w:r w:rsidRPr="00E76619">
        <w:rPr>
          <w:rFonts w:ascii="Cuprum" w:hAnsi="Cuprum"/>
          <w:sz w:val="24"/>
          <w:szCs w:val="24"/>
          <w:lang w:val="mk-MK"/>
        </w:rPr>
        <w:t xml:space="preserve"> како и различни етнички заедници.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 xml:space="preserve">Пристап на </w:t>
      </w:r>
      <w:proofErr w:type="spellStart"/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обучувачот</w:t>
      </w:r>
      <w:proofErr w:type="spellEnd"/>
      <w:r w:rsidR="002C5039">
        <w:rPr>
          <w:rFonts w:ascii="Cuprum" w:hAnsi="Cuprum"/>
          <w:b/>
          <w:color w:val="FFC000"/>
          <w:sz w:val="32"/>
          <w:szCs w:val="24"/>
          <w:lang w:val="mk-MK"/>
        </w:rPr>
        <w:t>/</w:t>
      </w:r>
      <w:proofErr w:type="spellStart"/>
      <w:r w:rsidR="002C5039">
        <w:rPr>
          <w:rFonts w:ascii="Cuprum" w:hAnsi="Cuprum"/>
          <w:b/>
          <w:color w:val="FFC000"/>
          <w:sz w:val="32"/>
          <w:szCs w:val="24"/>
          <w:lang w:val="mk-MK"/>
        </w:rPr>
        <w:t>чите</w:t>
      </w:r>
      <w:proofErr w:type="spellEnd"/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Целта на работилницата е да обезбеди простор учесниците да ги применат стекнатите знаења на обуката, </w:t>
      </w:r>
      <w:r w:rsidR="00D62BF0">
        <w:rPr>
          <w:rFonts w:ascii="Cuprum" w:hAnsi="Cuprum"/>
          <w:sz w:val="24"/>
          <w:szCs w:val="24"/>
          <w:lang w:val="mk-MK"/>
        </w:rPr>
        <w:t>да</w:t>
      </w:r>
      <w:r w:rsidRPr="00E76619">
        <w:rPr>
          <w:rFonts w:ascii="Cuprum" w:hAnsi="Cuprum"/>
          <w:sz w:val="24"/>
          <w:szCs w:val="24"/>
          <w:lang w:val="mk-MK"/>
        </w:rPr>
        <w:t xml:space="preserve"> </w:t>
      </w:r>
      <w:r w:rsidR="001F0E17">
        <w:rPr>
          <w:rFonts w:ascii="Cuprum" w:hAnsi="Cuprum"/>
          <w:sz w:val="24"/>
          <w:szCs w:val="24"/>
          <w:lang w:val="mk-MK"/>
        </w:rPr>
        <w:t>ги</w:t>
      </w:r>
      <w:r w:rsidR="00D62BF0">
        <w:rPr>
          <w:rFonts w:ascii="Cuprum" w:hAnsi="Cuprum"/>
          <w:sz w:val="24"/>
          <w:szCs w:val="24"/>
          <w:lang w:val="mk-MK"/>
        </w:rPr>
        <w:t xml:space="preserve"> усвојат основните принципи на Циклусот на </w:t>
      </w:r>
      <w:r w:rsidR="00D62BF0">
        <w:rPr>
          <w:rFonts w:ascii="Cuprum" w:hAnsi="Cuprum"/>
          <w:sz w:val="24"/>
          <w:szCs w:val="24"/>
          <w:lang w:val="mk-MK"/>
        </w:rPr>
        <w:lastRenderedPageBreak/>
        <w:t xml:space="preserve">учење кај возрасните и да се запознаат со </w:t>
      </w:r>
      <w:r w:rsidR="001F0E17">
        <w:rPr>
          <w:rFonts w:ascii="Cuprum" w:hAnsi="Cuprum"/>
          <w:sz w:val="24"/>
          <w:szCs w:val="24"/>
          <w:lang w:val="mk-MK"/>
        </w:rPr>
        <w:t>основните</w:t>
      </w:r>
      <w:r w:rsidR="00D62BF0">
        <w:rPr>
          <w:rFonts w:ascii="Cuprum" w:hAnsi="Cuprum"/>
          <w:sz w:val="24"/>
          <w:szCs w:val="24"/>
          <w:lang w:val="mk-MK"/>
        </w:rPr>
        <w:t xml:space="preserve"> методи и алатки за пренесување на знаења и вештини на други.</w:t>
      </w:r>
      <w:r w:rsidRPr="00E76619">
        <w:rPr>
          <w:rFonts w:ascii="Cuprum" w:hAnsi="Cuprum"/>
          <w:sz w:val="24"/>
          <w:szCs w:val="24"/>
          <w:lang w:val="mk-MK"/>
        </w:rPr>
        <w:t xml:space="preserve"> Презентациите</w:t>
      </w:r>
      <w:r w:rsidR="00D62BF0">
        <w:rPr>
          <w:rFonts w:ascii="Cuprum" w:hAnsi="Cuprum"/>
          <w:sz w:val="24"/>
          <w:szCs w:val="24"/>
          <w:lang w:val="mk-MK"/>
        </w:rPr>
        <w:t>, методите, алатките и материјалите за обука</w:t>
      </w:r>
      <w:r w:rsidRPr="00E76619">
        <w:rPr>
          <w:rFonts w:ascii="Cuprum" w:hAnsi="Cuprum"/>
          <w:sz w:val="24"/>
          <w:szCs w:val="24"/>
          <w:lang w:val="mk-MK"/>
        </w:rPr>
        <w:t xml:space="preserve"> треба да </w:t>
      </w:r>
      <w:r w:rsidR="00D62BF0">
        <w:rPr>
          <w:rFonts w:ascii="Cuprum" w:hAnsi="Cuprum"/>
          <w:sz w:val="24"/>
          <w:szCs w:val="24"/>
          <w:lang w:val="mk-MK"/>
        </w:rPr>
        <w:t xml:space="preserve">овозможат на идните </w:t>
      </w:r>
      <w:proofErr w:type="spellStart"/>
      <w:r w:rsidR="00D62BF0">
        <w:rPr>
          <w:rFonts w:ascii="Cuprum" w:hAnsi="Cuprum"/>
          <w:sz w:val="24"/>
          <w:szCs w:val="24"/>
          <w:lang w:val="mk-MK"/>
        </w:rPr>
        <w:t>обучувачи</w:t>
      </w:r>
      <w:proofErr w:type="spellEnd"/>
      <w:r w:rsidR="00D62BF0">
        <w:rPr>
          <w:rFonts w:ascii="Cuprum" w:hAnsi="Cuprum"/>
          <w:sz w:val="24"/>
          <w:szCs w:val="24"/>
          <w:lang w:val="mk-MK"/>
        </w:rPr>
        <w:t xml:space="preserve"> ефикасно споделување и пренесување на наученото</w:t>
      </w:r>
      <w:r w:rsidRPr="00E76619">
        <w:rPr>
          <w:rFonts w:ascii="Cuprum" w:hAnsi="Cuprum"/>
          <w:sz w:val="24"/>
          <w:szCs w:val="24"/>
          <w:lang w:val="mk-MK"/>
        </w:rPr>
        <w:t xml:space="preserve">. </w:t>
      </w:r>
      <w:r w:rsidR="00D62BF0">
        <w:rPr>
          <w:rFonts w:ascii="Cuprum" w:hAnsi="Cuprum"/>
          <w:sz w:val="24"/>
          <w:szCs w:val="24"/>
          <w:lang w:val="mk-MK"/>
        </w:rPr>
        <w:t>Практичните вежби и пилот изведувањата на сесиите имаат клучно значење за примената и стекнување на неопходното искуство</w:t>
      </w:r>
      <w:r w:rsidRPr="00E76619">
        <w:rPr>
          <w:rFonts w:ascii="Cuprum" w:hAnsi="Cuprum"/>
          <w:sz w:val="24"/>
          <w:szCs w:val="24"/>
          <w:lang w:val="mk-MK"/>
        </w:rPr>
        <w:t>.</w:t>
      </w:r>
    </w:p>
    <w:p w:rsidR="00C63829" w:rsidRPr="00D62BF0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Примена на соодветен распоред на седење може да поттикне активното учество и да охрабри размена на искуства помеѓу учесниците. Препорачливо е учесниците да седат во мали групи околу маса. Во просторијата треба да има доволно простор за играње улоги, демонстрирање и вежби за раздвижување.</w:t>
      </w:r>
    </w:p>
    <w:p w:rsidR="00E76619" w:rsidRPr="00760A96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760A96">
        <w:rPr>
          <w:rFonts w:ascii="Cuprum" w:hAnsi="Cuprum"/>
          <w:b/>
          <w:color w:val="FFC000"/>
          <w:sz w:val="32"/>
          <w:szCs w:val="24"/>
          <w:lang w:val="mk-MK"/>
        </w:rPr>
        <w:t>Материјали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План за работилницата (со детален опис на содржината како и методи и техники на работа за обучувачот)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Презент</w:t>
      </w:r>
      <w:r w:rsidR="006E73FE">
        <w:rPr>
          <w:rFonts w:ascii="Cuprum" w:hAnsi="Cuprum"/>
          <w:sz w:val="24"/>
          <w:szCs w:val="24"/>
          <w:lang w:val="mk-MK"/>
        </w:rPr>
        <w:t>ации</w:t>
      </w:r>
      <w:r w:rsidRPr="00E76619">
        <w:rPr>
          <w:rFonts w:ascii="Cuprum" w:hAnsi="Cuprum"/>
          <w:sz w:val="24"/>
          <w:szCs w:val="24"/>
          <w:lang w:val="mk-MK"/>
        </w:rPr>
        <w:t xml:space="preserve"> </w:t>
      </w:r>
      <w:r w:rsidR="006E73FE">
        <w:rPr>
          <w:rFonts w:ascii="Cuprum" w:hAnsi="Cuprum"/>
          <w:sz w:val="24"/>
          <w:szCs w:val="24"/>
          <w:lang w:val="mk-MK"/>
        </w:rPr>
        <w:t>(</w:t>
      </w:r>
      <w:r w:rsidRPr="00E76619">
        <w:rPr>
          <w:rFonts w:ascii="Cuprum" w:hAnsi="Cuprum"/>
          <w:sz w:val="24"/>
          <w:szCs w:val="24"/>
          <w:lang w:val="mk-MK"/>
        </w:rPr>
        <w:t>види прилог Презентации</w:t>
      </w:r>
      <w:r w:rsidR="006E73FE">
        <w:rPr>
          <w:rFonts w:ascii="Cuprum" w:hAnsi="Cuprum"/>
          <w:sz w:val="24"/>
          <w:szCs w:val="24"/>
          <w:lang w:val="mk-MK"/>
        </w:rPr>
        <w:t>)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>Материјали за учесниците (работни листови, прашалници, презентации, евалуации и дополнителни материјли за читање), види прилог Вежби и Материјали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Технички средства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</w:rPr>
      </w:pPr>
      <w:r w:rsidRPr="00E76619">
        <w:rPr>
          <w:rFonts w:ascii="Cuprum" w:hAnsi="Cuprum"/>
          <w:sz w:val="24"/>
          <w:szCs w:val="24"/>
          <w:lang w:val="mk-MK"/>
        </w:rPr>
        <w:t>Преносен компјутер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Дигитална табла или </w:t>
      </w:r>
      <w:r w:rsidRPr="00E76619">
        <w:rPr>
          <w:rFonts w:ascii="Cuprum" w:hAnsi="Cuprum"/>
          <w:sz w:val="24"/>
          <w:szCs w:val="24"/>
        </w:rPr>
        <w:t xml:space="preserve">LCD </w:t>
      </w:r>
      <w:r w:rsidRPr="00E76619">
        <w:rPr>
          <w:rFonts w:ascii="Cuprum" w:hAnsi="Cuprum"/>
          <w:sz w:val="24"/>
          <w:szCs w:val="24"/>
          <w:lang w:val="mk-MK"/>
        </w:rPr>
        <w:t>проектор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b/>
          <w:color w:val="FFC000"/>
          <w:sz w:val="32"/>
          <w:szCs w:val="24"/>
          <w:lang w:val="mk-MK"/>
        </w:rPr>
      </w:pPr>
      <w:r w:rsidRPr="00E76619">
        <w:rPr>
          <w:rFonts w:ascii="Cuprum" w:hAnsi="Cuprum"/>
          <w:b/>
          <w:color w:val="FFC000"/>
          <w:sz w:val="32"/>
          <w:szCs w:val="24"/>
          <w:lang w:val="mk-MK"/>
        </w:rPr>
        <w:t>Евалуација</w:t>
      </w:r>
    </w:p>
    <w:p w:rsidR="00E76619" w:rsidRPr="00E76619" w:rsidRDefault="00E76619" w:rsidP="00E76619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  <w:r w:rsidRPr="00E76619">
        <w:rPr>
          <w:rFonts w:ascii="Cuprum" w:hAnsi="Cuprum"/>
          <w:sz w:val="24"/>
          <w:szCs w:val="24"/>
          <w:lang w:val="mk-MK"/>
        </w:rPr>
        <w:t xml:space="preserve">Завршната евалуација за обука се користи да се добијат повратни информации од учесниците за квалитетот и вредноста на обуката. Информациите од евалуацијата </w:t>
      </w:r>
      <w:r w:rsidRPr="00E76619">
        <w:rPr>
          <w:rFonts w:ascii="Cuprum" w:hAnsi="Cuprum"/>
          <w:sz w:val="24"/>
          <w:szCs w:val="24"/>
          <w:lang w:val="mk-MK"/>
        </w:rPr>
        <w:lastRenderedPageBreak/>
        <w:t>исто така може да помогнат да се подобрите содржината и спроведувањето на обуката во иднина како и да се прифатат одредени сугестии за подобрување во делот на логистика и организација на истата. Пример за прашалникот за евалуација можете да најдете во прилози - Евалуација.</w:t>
      </w:r>
    </w:p>
    <w:p w:rsidR="00E76619" w:rsidRPr="00642EFC" w:rsidRDefault="00E76619" w:rsidP="00642EFC">
      <w:pPr>
        <w:tabs>
          <w:tab w:val="left" w:pos="720"/>
        </w:tabs>
        <w:jc w:val="both"/>
        <w:rPr>
          <w:rFonts w:ascii="Cuprum" w:hAnsi="Cuprum"/>
          <w:sz w:val="24"/>
          <w:szCs w:val="24"/>
          <w:lang w:val="mk-MK"/>
        </w:rPr>
      </w:pPr>
    </w:p>
    <w:p w:rsidR="00642EFC" w:rsidRPr="00642EFC" w:rsidRDefault="00642EFC" w:rsidP="00642EFC">
      <w:pPr>
        <w:tabs>
          <w:tab w:val="left" w:pos="720"/>
        </w:tabs>
        <w:rPr>
          <w:rFonts w:ascii="Cuprum" w:hAnsi="Cuprum"/>
          <w:sz w:val="24"/>
          <w:szCs w:val="24"/>
          <w:lang w:val="mk-MK"/>
        </w:rPr>
      </w:pPr>
    </w:p>
    <w:sectPr w:rsidR="00642EFC" w:rsidRPr="00642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D2" w:rsidRDefault="00A71AD2" w:rsidP="0086419E">
      <w:pPr>
        <w:spacing w:after="0" w:line="240" w:lineRule="auto"/>
      </w:pPr>
      <w:r>
        <w:separator/>
      </w:r>
    </w:p>
  </w:endnote>
  <w:endnote w:type="continuationSeparator" w:id="0">
    <w:p w:rsidR="00A71AD2" w:rsidRDefault="00A71AD2" w:rsidP="0086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um">
    <w:altName w:val="Charis SIL"/>
    <w:charset w:val="00"/>
    <w:family w:val="auto"/>
    <w:pitch w:val="variable"/>
    <w:sig w:usb0="00000001" w:usb1="0000000A" w:usb2="00000000" w:usb3="00000000" w:csb0="0000009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8641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8641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864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D2" w:rsidRDefault="00A71AD2" w:rsidP="0086419E">
      <w:pPr>
        <w:spacing w:after="0" w:line="240" w:lineRule="auto"/>
      </w:pPr>
      <w:r>
        <w:separator/>
      </w:r>
    </w:p>
  </w:footnote>
  <w:footnote w:type="continuationSeparator" w:id="0">
    <w:p w:rsidR="00A71AD2" w:rsidRDefault="00A71AD2" w:rsidP="0086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A71A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8" o:spid="_x0000_s2050" type="#_x0000_t75" style="position:absolute;margin-left:0;margin-top:0;width:457.7pt;height:647.4pt;z-index:-251657216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A71A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9" o:spid="_x0000_s2051" type="#_x0000_t75" style="position:absolute;margin-left:0;margin-top:0;width:457.7pt;height:647.4pt;z-index:-251656192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9E" w:rsidRDefault="00A71A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5937" o:spid="_x0000_s2049" type="#_x0000_t75" style="position:absolute;margin-left:0;margin-top:0;width:457.7pt;height:647.4pt;z-index:-251658240;mso-position-horizontal:center;mso-position-horizontal-relative:margin;mso-position-vertical:center;mso-position-vertical-relative:margin" o:allowincell="f">
          <v:imagedata r:id="rId1" o:title="pr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0D2"/>
    <w:multiLevelType w:val="hybridMultilevel"/>
    <w:tmpl w:val="26C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16448"/>
    <w:multiLevelType w:val="hybridMultilevel"/>
    <w:tmpl w:val="F98ACC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BC8944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31B05AD"/>
    <w:multiLevelType w:val="hybridMultilevel"/>
    <w:tmpl w:val="0630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4323D"/>
    <w:multiLevelType w:val="hybridMultilevel"/>
    <w:tmpl w:val="04F0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145"/>
    <w:multiLevelType w:val="hybridMultilevel"/>
    <w:tmpl w:val="B2142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1E33"/>
    <w:multiLevelType w:val="hybridMultilevel"/>
    <w:tmpl w:val="43BAC544"/>
    <w:lvl w:ilvl="0" w:tplc="84BA5166">
      <w:numFmt w:val="bullet"/>
      <w:lvlText w:val="-"/>
      <w:lvlJc w:val="left"/>
      <w:pPr>
        <w:ind w:left="720" w:hanging="360"/>
      </w:pPr>
      <w:rPr>
        <w:rFonts w:ascii="Cuprum" w:eastAsiaTheme="minorHAnsi" w:hAnsi="Cupr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34"/>
    <w:rsid w:val="00062AEE"/>
    <w:rsid w:val="00096E3A"/>
    <w:rsid w:val="000C1460"/>
    <w:rsid w:val="0011060E"/>
    <w:rsid w:val="001139C2"/>
    <w:rsid w:val="001474B4"/>
    <w:rsid w:val="00152E9F"/>
    <w:rsid w:val="001649F6"/>
    <w:rsid w:val="001F0E17"/>
    <w:rsid w:val="00263976"/>
    <w:rsid w:val="002771AE"/>
    <w:rsid w:val="00280B42"/>
    <w:rsid w:val="002A1854"/>
    <w:rsid w:val="002B6CA5"/>
    <w:rsid w:val="002C5039"/>
    <w:rsid w:val="002D1D44"/>
    <w:rsid w:val="002E6B20"/>
    <w:rsid w:val="003A2824"/>
    <w:rsid w:val="003C2573"/>
    <w:rsid w:val="003C62DA"/>
    <w:rsid w:val="003D4BA3"/>
    <w:rsid w:val="003F0734"/>
    <w:rsid w:val="00420EA5"/>
    <w:rsid w:val="00487058"/>
    <w:rsid w:val="004E0A6C"/>
    <w:rsid w:val="004E72D5"/>
    <w:rsid w:val="004F7AA1"/>
    <w:rsid w:val="00533C9C"/>
    <w:rsid w:val="00535FE5"/>
    <w:rsid w:val="005A3020"/>
    <w:rsid w:val="005B08A0"/>
    <w:rsid w:val="005F4F03"/>
    <w:rsid w:val="00642EFC"/>
    <w:rsid w:val="006725D3"/>
    <w:rsid w:val="00675E2E"/>
    <w:rsid w:val="00694EFE"/>
    <w:rsid w:val="00696CC3"/>
    <w:rsid w:val="006E50B3"/>
    <w:rsid w:val="006E73FE"/>
    <w:rsid w:val="00704BF0"/>
    <w:rsid w:val="00760A96"/>
    <w:rsid w:val="007B73BA"/>
    <w:rsid w:val="007E3AB6"/>
    <w:rsid w:val="00812D02"/>
    <w:rsid w:val="00846F49"/>
    <w:rsid w:val="00855295"/>
    <w:rsid w:val="0086419E"/>
    <w:rsid w:val="00882855"/>
    <w:rsid w:val="008B388C"/>
    <w:rsid w:val="00903810"/>
    <w:rsid w:val="009514C6"/>
    <w:rsid w:val="00971AA6"/>
    <w:rsid w:val="009E00BC"/>
    <w:rsid w:val="009E099D"/>
    <w:rsid w:val="00A71AD2"/>
    <w:rsid w:val="00AC48C8"/>
    <w:rsid w:val="00AE3762"/>
    <w:rsid w:val="00B1299B"/>
    <w:rsid w:val="00B179B8"/>
    <w:rsid w:val="00B371DA"/>
    <w:rsid w:val="00BF3B1B"/>
    <w:rsid w:val="00C36F1B"/>
    <w:rsid w:val="00C57826"/>
    <w:rsid w:val="00C61C5F"/>
    <w:rsid w:val="00C63829"/>
    <w:rsid w:val="00CA0994"/>
    <w:rsid w:val="00D62BF0"/>
    <w:rsid w:val="00D9270E"/>
    <w:rsid w:val="00DA73E9"/>
    <w:rsid w:val="00E66F46"/>
    <w:rsid w:val="00E76619"/>
    <w:rsid w:val="00EA4702"/>
    <w:rsid w:val="00EB53BE"/>
    <w:rsid w:val="00F00585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C2E8648-05C7-43DE-8785-234B337F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34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F073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F07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34"/>
  </w:style>
  <w:style w:type="paragraph" w:styleId="Footer">
    <w:name w:val="footer"/>
    <w:basedOn w:val="Normal"/>
    <w:link w:val="FooterChar"/>
    <w:uiPriority w:val="99"/>
    <w:unhideWhenUsed/>
    <w:rsid w:val="00864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9E"/>
  </w:style>
  <w:style w:type="paragraph" w:styleId="BalloonText">
    <w:name w:val="Balloon Text"/>
    <w:basedOn w:val="Normal"/>
    <w:link w:val="BalloonTextChar"/>
    <w:uiPriority w:val="99"/>
    <w:semiHidden/>
    <w:unhideWhenUsed/>
    <w:rsid w:val="0086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62AEE"/>
    <w:pPr>
      <w:tabs>
        <w:tab w:val="left" w:pos="0"/>
      </w:tabs>
      <w:spacing w:after="0" w:line="360" w:lineRule="auto"/>
      <w:ind w:right="-720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2AEE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Branka</cp:lastModifiedBy>
  <cp:revision>42</cp:revision>
  <dcterms:created xsi:type="dcterms:W3CDTF">2022-02-22T21:24:00Z</dcterms:created>
  <dcterms:modified xsi:type="dcterms:W3CDTF">2022-04-20T19:15:00Z</dcterms:modified>
</cp:coreProperties>
</file>